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F8" w:rsidRPr="001D45F2" w:rsidRDefault="00F072F8" w:rsidP="00F07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45F2">
        <w:rPr>
          <w:rFonts w:ascii="Times New Roman" w:hAnsi="Times New Roman"/>
          <w:b/>
          <w:sz w:val="28"/>
          <w:szCs w:val="28"/>
        </w:rPr>
        <w:t>ПОЛОЖЕНИЕ</w:t>
      </w:r>
    </w:p>
    <w:p w:rsidR="00F072F8" w:rsidRPr="001D45F2" w:rsidRDefault="00F072F8" w:rsidP="00F07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45F2">
        <w:rPr>
          <w:rFonts w:ascii="Times New Roman" w:hAnsi="Times New Roman"/>
          <w:b/>
          <w:sz w:val="28"/>
          <w:szCs w:val="28"/>
        </w:rPr>
        <w:t>о проведении регионального этапа</w:t>
      </w:r>
    </w:p>
    <w:p w:rsidR="00F072F8" w:rsidRPr="001D45F2" w:rsidRDefault="00F072F8" w:rsidP="00F07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45F2">
        <w:rPr>
          <w:rFonts w:ascii="Times New Roman" w:hAnsi="Times New Roman"/>
          <w:b/>
          <w:sz w:val="28"/>
          <w:szCs w:val="28"/>
        </w:rPr>
        <w:t>Всероссийского конкурса «Молодой предприниматель России- 2017»</w:t>
      </w:r>
    </w:p>
    <w:p w:rsidR="00F072F8" w:rsidRPr="001D45F2" w:rsidRDefault="00F072F8" w:rsidP="00F072F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072F8" w:rsidRPr="001D45F2" w:rsidRDefault="00F072F8" w:rsidP="00F072F8">
      <w:pPr>
        <w:keepNext/>
        <w:tabs>
          <w:tab w:val="left" w:pos="360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</w:rPr>
      </w:pPr>
      <w:r w:rsidRPr="001D45F2">
        <w:rPr>
          <w:rFonts w:ascii="Times New Roman" w:hAnsi="Times New Roman"/>
          <w:b/>
          <w:caps/>
          <w:kern w:val="32"/>
          <w:sz w:val="28"/>
          <w:szCs w:val="28"/>
        </w:rPr>
        <w:t>1. Общие положения</w:t>
      </w:r>
    </w:p>
    <w:p w:rsidR="00F072F8" w:rsidRPr="001D45F2" w:rsidRDefault="00F072F8" w:rsidP="00F072F8">
      <w:pPr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Настоящее Положение определяет порядок проведения регионального этапа Всероссийского конкурса «Молодой предприниматель России – 2017», направленного на поддержку и развитие молодежного предпринимательства в Саратовской области.</w:t>
      </w:r>
    </w:p>
    <w:p w:rsidR="00F072F8" w:rsidRPr="001D45F2" w:rsidRDefault="00F072F8" w:rsidP="00F072F8">
      <w:pPr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Региональный этап Всероссийского конкурса «Молодой предприниматель России – 2017» в Саратовской области (далее – Региональный Конкурс) является отборочным этапом Всероссийского конкурса «Молодой предприниматель России – 2017».</w:t>
      </w:r>
    </w:p>
    <w:p w:rsidR="00F072F8" w:rsidRPr="001D45F2" w:rsidRDefault="00F072F8" w:rsidP="00F072F8">
      <w:pPr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Основной целью Регионального Конкурса является популяризация предпринимательства как эффективной жизненной стратегии в молодежной среде, а также повышение мотивации для массового вовлечения молодых людей в предпринимательскую деятельность.</w:t>
      </w:r>
    </w:p>
    <w:p w:rsidR="00F072F8" w:rsidRPr="001D45F2" w:rsidRDefault="00F072F8" w:rsidP="00F072F8">
      <w:pPr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Задачами Регионального Конкурса являются: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выявление и поощрение молодых людей, способных вести предпринимательскую деятельность;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формирование позитивного образа молодого предпринимателя как важного фактора экономико-социального прогресса страны.</w:t>
      </w:r>
    </w:p>
    <w:p w:rsidR="00F072F8" w:rsidRPr="001D45F2" w:rsidRDefault="00F072F8" w:rsidP="00F072F8">
      <w:pPr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Настоящее Положение определяет требования к участникам и проектам, порядок их предоставления, а также сроки проведения Регионального Конкурса.</w:t>
      </w:r>
    </w:p>
    <w:p w:rsidR="00F072F8" w:rsidRPr="001D45F2" w:rsidRDefault="00F072F8" w:rsidP="00F072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072F8" w:rsidRPr="001D45F2" w:rsidRDefault="00F072F8" w:rsidP="00F072F8">
      <w:pPr>
        <w:keepNext/>
        <w:tabs>
          <w:tab w:val="left" w:pos="360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</w:rPr>
      </w:pPr>
      <w:r w:rsidRPr="001D45F2">
        <w:rPr>
          <w:rFonts w:ascii="Times New Roman" w:hAnsi="Times New Roman"/>
          <w:b/>
          <w:caps/>
          <w:kern w:val="32"/>
          <w:sz w:val="28"/>
          <w:szCs w:val="28"/>
        </w:rPr>
        <w:t>2. Руководство Регионального Конкурса</w:t>
      </w:r>
    </w:p>
    <w:p w:rsidR="00F072F8" w:rsidRPr="001D45F2" w:rsidRDefault="00F072F8" w:rsidP="00F072F8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Учредителем Регионального Конкурса является Министерство молодежной политики, спорта и туризма Саратовской области. </w:t>
      </w:r>
    </w:p>
    <w:p w:rsidR="00F072F8" w:rsidRPr="001D45F2" w:rsidRDefault="00F072F8" w:rsidP="00F072F8">
      <w:pPr>
        <w:numPr>
          <w:ilvl w:val="1"/>
          <w:numId w:val="3"/>
        </w:num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Учредитель формирует Оргкомитет Конкурса, порядок его работы и утверждает перечень номинаций Конкурса.</w:t>
      </w:r>
    </w:p>
    <w:p w:rsidR="00F072F8" w:rsidRPr="001D45F2" w:rsidRDefault="00F072F8" w:rsidP="00F072F8">
      <w:pPr>
        <w:numPr>
          <w:ilvl w:val="1"/>
          <w:numId w:val="3"/>
        </w:num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Задачами Оргкомитета являются:</w:t>
      </w:r>
    </w:p>
    <w:p w:rsidR="00F072F8" w:rsidRPr="001D45F2" w:rsidRDefault="00F072F8" w:rsidP="00F072F8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- информирование о Конкурсе молодых предпринимателей, объединений предпринимателей, образовательных организаций, администраций муниципальных районов посредством рассылки писем;</w:t>
      </w:r>
    </w:p>
    <w:p w:rsidR="00F072F8" w:rsidRPr="001D45F2" w:rsidRDefault="00F072F8" w:rsidP="00F072F8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- обеспечение приема заявок на Региональный Конкурс;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определение функций и численности, утверждение состава жюри Конкурса и графика его работы;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утверждение списка участников Конкурса;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утверждение итогов Конкурса;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обеспечение условий участия победителей Регионального Конкурса в федеральном этапе Всероссийского конкурса «Молодой предприниматель России – 2017».</w:t>
      </w:r>
    </w:p>
    <w:p w:rsidR="00F072F8" w:rsidRPr="001D45F2" w:rsidRDefault="00F072F8" w:rsidP="00F072F8">
      <w:pPr>
        <w:numPr>
          <w:ilvl w:val="1"/>
          <w:numId w:val="3"/>
        </w:num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Организацию и проведение церемонии награждения победителей регионального Конкурса обеспечивает Организация-исполнитель.</w:t>
      </w:r>
    </w:p>
    <w:p w:rsidR="00F072F8" w:rsidRPr="001D45F2" w:rsidRDefault="00F072F8" w:rsidP="00F072F8">
      <w:pPr>
        <w:numPr>
          <w:ilvl w:val="1"/>
          <w:numId w:val="3"/>
        </w:num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Организация-исполнитель определяется в соответствии с Федеральным законом от 5 апреля 2013 года № 44-ФЗ «О контрактной </w:t>
      </w:r>
      <w:r w:rsidRPr="001D45F2">
        <w:rPr>
          <w:rFonts w:ascii="Times New Roman" w:hAnsi="Times New Roman"/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нужд».</w:t>
      </w:r>
    </w:p>
    <w:p w:rsidR="00F072F8" w:rsidRPr="001D45F2" w:rsidRDefault="00F072F8" w:rsidP="00F072F8">
      <w:pPr>
        <w:tabs>
          <w:tab w:val="num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072F8" w:rsidRPr="001D45F2" w:rsidRDefault="00F072F8" w:rsidP="00F072F8">
      <w:pPr>
        <w:keepNext/>
        <w:tabs>
          <w:tab w:val="left" w:pos="360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</w:rPr>
      </w:pPr>
      <w:r w:rsidRPr="001D45F2">
        <w:rPr>
          <w:rFonts w:ascii="Times New Roman" w:hAnsi="Times New Roman"/>
          <w:b/>
          <w:caps/>
          <w:kern w:val="32"/>
          <w:sz w:val="28"/>
          <w:szCs w:val="28"/>
        </w:rPr>
        <w:t>3. Участники Регионального Конкурса</w:t>
      </w:r>
    </w:p>
    <w:p w:rsidR="00F072F8" w:rsidRPr="001D45F2" w:rsidRDefault="00F072F8" w:rsidP="00F072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>3.1. К участию в Региональном Конкурсе допускаются граждане России, проживающие на территории Саратовской области, в возрасте от 14 до 30 полных лет на момент подачи заявки. В Региональном Конкурсе могут участвовать несколько физических лиц, являющихся индивидуальными предпринимателями, соучредителями или представителями руководства одной компании. Такая группа лиц, совместно участвующих в Конкурсе и представляющих свой общий бизнес, рассматривается как один участник.</w:t>
      </w:r>
    </w:p>
    <w:p w:rsidR="00F072F8" w:rsidRPr="001D45F2" w:rsidRDefault="00F072F8" w:rsidP="00F072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>3.2. Требования к участникам Регионального Конкурса: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являться </w:t>
      </w:r>
      <w:r w:rsidRPr="001D45F2">
        <w:rPr>
          <w:rFonts w:ascii="Times New Roman" w:hAnsi="Times New Roman"/>
          <w:bCs/>
          <w:sz w:val="28"/>
          <w:szCs w:val="28"/>
        </w:rPr>
        <w:t>индивидуальным предпринимателем,</w:t>
      </w:r>
      <w:r w:rsidRPr="001D45F2">
        <w:rPr>
          <w:rFonts w:ascii="Times New Roman" w:hAnsi="Times New Roman"/>
          <w:sz w:val="28"/>
          <w:szCs w:val="28"/>
        </w:rPr>
        <w:t xml:space="preserve"> учредителем (соучредителем) юридического лица, зарегистрированного в установленном законом порядке на территории Саратовской области, независимо от организационно-правовой формы и формы собственности;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входить в состав исполнительного органа юридического лица, зарегистрированного в установленном законом порядке на территории Саратовской области, независимо от организационно-правовой формы и формы собственности.</w:t>
      </w:r>
    </w:p>
    <w:p w:rsidR="00F072F8" w:rsidRPr="001D45F2" w:rsidRDefault="00F072F8" w:rsidP="00F072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>3.3. К участию в Региональном Конкурсе не допускаются лица, представляющие компании: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осуществляющие деятельность, запрещенную законодательством РФ;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1D45F2">
        <w:rPr>
          <w:rFonts w:ascii="Times New Roman" w:hAnsi="Times New Roman"/>
          <w:sz w:val="28"/>
          <w:szCs w:val="28"/>
        </w:rPr>
        <w:t>осуществляющие</w:t>
      </w:r>
      <w:proofErr w:type="gramEnd"/>
      <w:r w:rsidRPr="001D45F2">
        <w:rPr>
          <w:rFonts w:ascii="Times New Roman" w:hAnsi="Times New Roman"/>
          <w:sz w:val="28"/>
          <w:szCs w:val="28"/>
        </w:rPr>
        <w:t xml:space="preserve"> деятельность по производству или продаже табака, табачных изделий, курительных принадлежностей;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организующие или проводящие</w:t>
      </w:r>
      <w:r w:rsidRPr="001D45F2">
        <w:rPr>
          <w:rFonts w:ascii="Times New Roman" w:hAnsi="Times New Roman"/>
          <w:bCs/>
          <w:sz w:val="28"/>
          <w:szCs w:val="28"/>
        </w:rPr>
        <w:t xml:space="preserve"> азартные игры.</w:t>
      </w:r>
    </w:p>
    <w:p w:rsidR="00F072F8" w:rsidRPr="001D45F2" w:rsidRDefault="00F072F8" w:rsidP="00F072F8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357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F072F8" w:rsidRPr="001D45F2" w:rsidRDefault="00F072F8" w:rsidP="00F072F8">
      <w:pPr>
        <w:keepNext/>
        <w:tabs>
          <w:tab w:val="left" w:pos="360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</w:rPr>
      </w:pPr>
      <w:r w:rsidRPr="001D45F2">
        <w:rPr>
          <w:rFonts w:ascii="Times New Roman" w:hAnsi="Times New Roman"/>
          <w:b/>
          <w:caps/>
          <w:kern w:val="32"/>
          <w:sz w:val="28"/>
          <w:szCs w:val="28"/>
        </w:rPr>
        <w:t>4. Порядок и сроки проведения Конкурса</w:t>
      </w:r>
    </w:p>
    <w:p w:rsidR="00F072F8" w:rsidRPr="001D45F2" w:rsidRDefault="00F072F8" w:rsidP="00F072F8">
      <w:pPr>
        <w:tabs>
          <w:tab w:val="num" w:pos="1276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>4.1. Региональный Конкурс проводится с 14.08. по 30.09.2017 года.</w:t>
      </w:r>
    </w:p>
    <w:p w:rsidR="00F072F8" w:rsidRPr="001D45F2" w:rsidRDefault="00F072F8" w:rsidP="00F072F8">
      <w:pPr>
        <w:tabs>
          <w:tab w:val="left" w:pos="426"/>
          <w:tab w:val="num" w:pos="1276"/>
          <w:tab w:val="num" w:pos="144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>4.2. Победители (занявшие 1 место по каждой из номинаций) Регионального Конкурса имеют возможность принять участие в Федеральном этапе Всероссийского Конкурса «Молодой предприниматель России» в соответствии с его Положением.</w:t>
      </w:r>
    </w:p>
    <w:p w:rsidR="00F072F8" w:rsidRPr="001D45F2" w:rsidRDefault="00F072F8" w:rsidP="00F072F8">
      <w:pPr>
        <w:keepNext/>
        <w:spacing w:after="0" w:line="240" w:lineRule="auto"/>
        <w:ind w:firstLine="357"/>
        <w:contextualSpacing/>
        <w:jc w:val="both"/>
        <w:outlineLvl w:val="0"/>
        <w:rPr>
          <w:rFonts w:ascii="Times New Roman" w:hAnsi="Times New Roman"/>
          <w:b/>
          <w:kern w:val="32"/>
          <w:sz w:val="28"/>
          <w:szCs w:val="28"/>
        </w:rPr>
      </w:pPr>
    </w:p>
    <w:p w:rsidR="00F072F8" w:rsidRPr="001D45F2" w:rsidRDefault="00F072F8" w:rsidP="00F072F8">
      <w:pPr>
        <w:keepNext/>
        <w:tabs>
          <w:tab w:val="left" w:pos="360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</w:rPr>
      </w:pPr>
      <w:r w:rsidRPr="001D45F2">
        <w:rPr>
          <w:rFonts w:ascii="Times New Roman" w:hAnsi="Times New Roman"/>
          <w:b/>
          <w:caps/>
          <w:kern w:val="32"/>
          <w:sz w:val="28"/>
          <w:szCs w:val="28"/>
        </w:rPr>
        <w:t>5. Номинации Конкурса и ПОРЯДОК ПОДАЧИ конкурснОЙ заявкИ</w:t>
      </w:r>
    </w:p>
    <w:p w:rsidR="00F072F8" w:rsidRPr="001D45F2" w:rsidRDefault="00F072F8" w:rsidP="00F072F8">
      <w:pPr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1D45F2">
        <w:rPr>
          <w:rFonts w:ascii="Times New Roman" w:hAnsi="Times New Roman"/>
          <w:bCs/>
          <w:sz w:val="28"/>
          <w:szCs w:val="28"/>
          <w:lang w:eastAsia="en-US"/>
        </w:rPr>
        <w:t>5.1. Конкурс проводится по следующим номинациям:</w:t>
      </w:r>
    </w:p>
    <w:p w:rsidR="00F072F8" w:rsidRPr="001D45F2" w:rsidRDefault="00F072F8" w:rsidP="00F072F8">
      <w:pPr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«Открытие года»;</w:t>
      </w:r>
    </w:p>
    <w:p w:rsidR="00F072F8" w:rsidRPr="001D45F2" w:rsidRDefault="00F072F8" w:rsidP="00F072F8">
      <w:pPr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«Производство года»;</w:t>
      </w:r>
    </w:p>
    <w:p w:rsidR="00F072F8" w:rsidRPr="001D45F2" w:rsidRDefault="00F072F8" w:rsidP="00F072F8">
      <w:pPr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«Работодатель года»;</w:t>
      </w:r>
    </w:p>
    <w:p w:rsidR="00F072F8" w:rsidRPr="001D45F2" w:rsidRDefault="00F072F8" w:rsidP="00F072F8">
      <w:pPr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1D45F2">
        <w:rPr>
          <w:rFonts w:ascii="Times New Roman" w:hAnsi="Times New Roman"/>
          <w:sz w:val="28"/>
          <w:szCs w:val="28"/>
        </w:rPr>
        <w:t>«Социальный бизнес года»;</w:t>
      </w:r>
    </w:p>
    <w:p w:rsidR="00F072F8" w:rsidRPr="001D45F2" w:rsidRDefault="00F072F8" w:rsidP="00F072F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«Личный вклад года»</w:t>
      </w:r>
      <w:r w:rsidRPr="001D45F2">
        <w:rPr>
          <w:rFonts w:ascii="Times New Roman" w:hAnsi="Times New Roman"/>
          <w:bCs/>
          <w:sz w:val="28"/>
          <w:szCs w:val="28"/>
        </w:rPr>
        <w:t>.</w:t>
      </w:r>
    </w:p>
    <w:p w:rsidR="00F072F8" w:rsidRPr="001D45F2" w:rsidRDefault="00F072F8" w:rsidP="00F072F8">
      <w:pPr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45F2">
        <w:rPr>
          <w:rFonts w:ascii="Times New Roman" w:hAnsi="Times New Roman"/>
          <w:bCs/>
          <w:sz w:val="28"/>
          <w:szCs w:val="28"/>
        </w:rPr>
        <w:t xml:space="preserve">Номинация «Личный </w:t>
      </w:r>
      <w:r w:rsidRPr="001D45F2">
        <w:rPr>
          <w:rFonts w:ascii="Times New Roman" w:hAnsi="Times New Roman"/>
          <w:sz w:val="28"/>
          <w:szCs w:val="28"/>
          <w:lang w:eastAsia="en-US"/>
        </w:rPr>
        <w:t xml:space="preserve">вклад года» является специальной и присуждается физическому лицу, внесшему наибольший личный вклад в развитие молодежного предпринимательства в </w:t>
      </w:r>
      <w:r w:rsidRPr="001D45F2">
        <w:rPr>
          <w:rFonts w:ascii="Times New Roman" w:hAnsi="Times New Roman"/>
          <w:sz w:val="28"/>
          <w:szCs w:val="28"/>
        </w:rPr>
        <w:t xml:space="preserve">Саратовской </w:t>
      </w:r>
      <w:r w:rsidRPr="001D45F2">
        <w:rPr>
          <w:rFonts w:ascii="Times New Roman" w:hAnsi="Times New Roman"/>
          <w:sz w:val="28"/>
          <w:szCs w:val="28"/>
          <w:lang w:eastAsia="en-US"/>
        </w:rPr>
        <w:t>области. Награждаемый может не являться молодым предпринимателем. Условия присуждения определяются Оргкомитетом Регионального Конкурса.</w:t>
      </w:r>
    </w:p>
    <w:p w:rsidR="00F072F8" w:rsidRPr="001D45F2" w:rsidRDefault="00F072F8" w:rsidP="00F072F8">
      <w:pPr>
        <w:tabs>
          <w:tab w:val="num" w:pos="1134"/>
        </w:tabs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  <w:lang w:eastAsia="en-US"/>
        </w:rPr>
        <w:lastRenderedPageBreak/>
        <w:t>5.2. Участник Регионального Конкурса направляет заявку, которая включает регистрационную форму участника Регионального Конкурса за личной подписью и пояснительную записку согласно приложению 1 к настоящему Положению.</w:t>
      </w:r>
    </w:p>
    <w:p w:rsidR="00F072F8" w:rsidRPr="001D45F2" w:rsidRDefault="00F072F8" w:rsidP="00F072F8">
      <w:pPr>
        <w:tabs>
          <w:tab w:val="left" w:pos="720"/>
        </w:tabs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45F2">
        <w:rPr>
          <w:rFonts w:ascii="Times New Roman" w:hAnsi="Times New Roman"/>
          <w:sz w:val="28"/>
          <w:szCs w:val="28"/>
          <w:lang w:eastAsia="en-US"/>
        </w:rPr>
        <w:t>5.2.1. Заявки в печатном виде с личной подписью участника направляются в адрес: 410031, г</w:t>
      </w:r>
      <w:proofErr w:type="gramStart"/>
      <w:r w:rsidRPr="001D45F2">
        <w:rPr>
          <w:rFonts w:ascii="Times New Roman" w:hAnsi="Times New Roman"/>
          <w:sz w:val="28"/>
          <w:szCs w:val="28"/>
          <w:lang w:eastAsia="en-US"/>
        </w:rPr>
        <w:t>.С</w:t>
      </w:r>
      <w:proofErr w:type="gramEnd"/>
      <w:r w:rsidRPr="001D45F2">
        <w:rPr>
          <w:rFonts w:ascii="Times New Roman" w:hAnsi="Times New Roman"/>
          <w:sz w:val="28"/>
          <w:szCs w:val="28"/>
          <w:lang w:eastAsia="en-US"/>
        </w:rPr>
        <w:t xml:space="preserve">аратов, ул.Соборная, 42В, ГБУ РЦ «Молодёжь плюс»; доставка лично, почтой или курьерским отправлением, а также в электронном виде, </w:t>
      </w:r>
      <w:r w:rsidRPr="001D45F2">
        <w:rPr>
          <w:rFonts w:ascii="Times New Roman" w:hAnsi="Times New Roman"/>
          <w:sz w:val="28"/>
          <w:szCs w:val="28"/>
          <w:lang w:val="en-US" w:eastAsia="en-US"/>
        </w:rPr>
        <w:t>e</w:t>
      </w:r>
      <w:r w:rsidRPr="001D45F2">
        <w:rPr>
          <w:rFonts w:ascii="Times New Roman" w:hAnsi="Times New Roman"/>
          <w:sz w:val="28"/>
          <w:szCs w:val="28"/>
          <w:lang w:eastAsia="en-US"/>
        </w:rPr>
        <w:t>-</w:t>
      </w:r>
      <w:r w:rsidRPr="001D45F2">
        <w:rPr>
          <w:rFonts w:ascii="Times New Roman" w:hAnsi="Times New Roman"/>
          <w:sz w:val="28"/>
          <w:szCs w:val="28"/>
          <w:lang w:val="en-US" w:eastAsia="en-US"/>
        </w:rPr>
        <w:t>mail</w:t>
      </w:r>
      <w:r w:rsidRPr="001D45F2">
        <w:rPr>
          <w:rFonts w:ascii="Times New Roman" w:hAnsi="Times New Roman"/>
          <w:sz w:val="28"/>
          <w:szCs w:val="28"/>
          <w:lang w:eastAsia="en-US"/>
        </w:rPr>
        <w:t xml:space="preserve">: </w:t>
      </w:r>
      <w:hyperlink r:id="rId5" w:history="1">
        <w:r w:rsidRPr="001D45F2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sarmolodplus</w:t>
        </w:r>
        <w:r w:rsidRPr="001D45F2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@</w:t>
        </w:r>
        <w:r w:rsidRPr="001D45F2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mail</w:t>
        </w:r>
        <w:r w:rsidRPr="001D45F2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1D45F2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1D45F2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1D45F2">
        <w:rPr>
          <w:rFonts w:ascii="Times New Roman" w:hAnsi="Times New Roman"/>
          <w:sz w:val="28"/>
          <w:szCs w:val="28"/>
          <w:lang w:val="en-US" w:eastAsia="en-US"/>
        </w:rPr>
        <w:t>c</w:t>
      </w:r>
      <w:r w:rsidRPr="001D45F2">
        <w:rPr>
          <w:rFonts w:ascii="Times New Roman" w:hAnsi="Times New Roman"/>
          <w:sz w:val="28"/>
          <w:szCs w:val="28"/>
          <w:lang w:eastAsia="en-US"/>
        </w:rPr>
        <w:t xml:space="preserve"> пометкой «На Региональный Конкурс «Молодой предприниматель России» . ФИО».</w:t>
      </w:r>
    </w:p>
    <w:p w:rsidR="00F072F8" w:rsidRPr="001D45F2" w:rsidRDefault="00F072F8" w:rsidP="00F072F8">
      <w:pPr>
        <w:tabs>
          <w:tab w:val="left" w:pos="720"/>
        </w:tabs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1D45F2">
        <w:rPr>
          <w:rFonts w:ascii="Times New Roman" w:hAnsi="Times New Roman"/>
          <w:bCs/>
          <w:sz w:val="28"/>
          <w:szCs w:val="28"/>
          <w:lang w:eastAsia="en-US"/>
        </w:rPr>
        <w:t>5.2.2. Прием заявок осуществляется с 14 августа до 10 сентября 2017 года. Датой подачи заявки считается дата отправки оригинала документов, что подтверждается штампом доставляющей организации либо штампом ГБУ РЦ «Молодёжь плюс».</w:t>
      </w:r>
    </w:p>
    <w:p w:rsidR="00F072F8" w:rsidRPr="001D45F2" w:rsidRDefault="00F072F8" w:rsidP="00F072F8">
      <w:pPr>
        <w:tabs>
          <w:tab w:val="left" w:pos="720"/>
        </w:tabs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45F2">
        <w:rPr>
          <w:rFonts w:ascii="Times New Roman" w:hAnsi="Times New Roman"/>
          <w:sz w:val="28"/>
          <w:szCs w:val="28"/>
          <w:lang w:eastAsia="en-US"/>
        </w:rPr>
        <w:t xml:space="preserve">5.2.3. Заявка с регистрационной формой, заполненной не полностью, считается недействительной и не рассматривается. </w:t>
      </w:r>
    </w:p>
    <w:p w:rsidR="00F072F8" w:rsidRPr="001D45F2" w:rsidRDefault="00F072F8" w:rsidP="00F072F8">
      <w:pPr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F072F8" w:rsidRPr="001D45F2" w:rsidRDefault="00F072F8" w:rsidP="00F072F8">
      <w:pPr>
        <w:keepNext/>
        <w:tabs>
          <w:tab w:val="left" w:pos="360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</w:rPr>
      </w:pPr>
      <w:r w:rsidRPr="001D45F2">
        <w:rPr>
          <w:rFonts w:ascii="Times New Roman" w:hAnsi="Times New Roman"/>
          <w:b/>
          <w:caps/>
          <w:kern w:val="32"/>
          <w:sz w:val="28"/>
          <w:szCs w:val="28"/>
        </w:rPr>
        <w:t>6. жюри РЕГИОНАЛЬНОГО конкурса</w:t>
      </w:r>
    </w:p>
    <w:p w:rsidR="00F072F8" w:rsidRPr="001D45F2" w:rsidRDefault="00F072F8" w:rsidP="00F072F8">
      <w:pPr>
        <w:numPr>
          <w:ilvl w:val="1"/>
          <w:numId w:val="4"/>
        </w:numPr>
        <w:tabs>
          <w:tab w:val="num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709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В состав жюри Регионального Конкурса могут входить представители органов государственной власти Саратовской области, эксперты в области предпринимательства и развития бизнеса, представители бизнес-структур, некоммерческих организаций.</w:t>
      </w:r>
    </w:p>
    <w:p w:rsidR="00F072F8" w:rsidRPr="001D45F2" w:rsidRDefault="00F072F8" w:rsidP="00F072F8">
      <w:pPr>
        <w:numPr>
          <w:ilvl w:val="1"/>
          <w:numId w:val="4"/>
        </w:numPr>
        <w:tabs>
          <w:tab w:val="num" w:pos="0"/>
          <w:tab w:val="num" w:pos="540"/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709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Общее количество членов жюри составляет не менее 7 человек.</w:t>
      </w:r>
    </w:p>
    <w:p w:rsidR="00F072F8" w:rsidRPr="001D45F2" w:rsidRDefault="00F072F8" w:rsidP="00F072F8">
      <w:pPr>
        <w:numPr>
          <w:ilvl w:val="1"/>
          <w:numId w:val="4"/>
        </w:numPr>
        <w:tabs>
          <w:tab w:val="num" w:pos="0"/>
          <w:tab w:val="num" w:pos="540"/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 xml:space="preserve"> Функции Жюри Конкурса включают в себя: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анализ и оценку конкурсных материалов участников Конкурса;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определение состава финалистов Конкурса по номинациям;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проведение собеседований с участниками Конкурса;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проведение открытой защиты проектов;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определение победителей Конкурса в утвержденных номинациях.</w:t>
      </w:r>
    </w:p>
    <w:p w:rsidR="00F072F8" w:rsidRPr="001D45F2" w:rsidRDefault="00F072F8" w:rsidP="00F072F8">
      <w:pPr>
        <w:numPr>
          <w:ilvl w:val="1"/>
          <w:numId w:val="4"/>
        </w:numPr>
        <w:tabs>
          <w:tab w:val="num" w:pos="0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709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 xml:space="preserve"> Все решения жюри принимает открытым голосованием и  большинством голосов.</w:t>
      </w:r>
    </w:p>
    <w:p w:rsidR="00F072F8" w:rsidRPr="001D45F2" w:rsidRDefault="00F072F8" w:rsidP="00F072F8">
      <w:pPr>
        <w:numPr>
          <w:ilvl w:val="1"/>
          <w:numId w:val="4"/>
        </w:numPr>
        <w:tabs>
          <w:tab w:val="num" w:pos="0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709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 xml:space="preserve"> Все присутствующие на заседаниях члены жюри имеют равные права при голосовании. Ни один из членов жюри не имеет права решающего голоса.</w:t>
      </w:r>
    </w:p>
    <w:p w:rsidR="00F072F8" w:rsidRPr="001D45F2" w:rsidRDefault="00F072F8" w:rsidP="00F072F8">
      <w:pPr>
        <w:numPr>
          <w:ilvl w:val="1"/>
          <w:numId w:val="4"/>
        </w:numPr>
        <w:tabs>
          <w:tab w:val="num" w:pos="0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709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 xml:space="preserve"> Делегирование полномочий отсутствующего на заседании члена жюри каким-либо лицам или другим членам жюри не допускается. </w:t>
      </w:r>
    </w:p>
    <w:p w:rsidR="00F072F8" w:rsidRPr="001D45F2" w:rsidRDefault="00F072F8" w:rsidP="00F072F8">
      <w:pPr>
        <w:numPr>
          <w:ilvl w:val="1"/>
          <w:numId w:val="4"/>
        </w:numPr>
        <w:tabs>
          <w:tab w:val="num" w:pos="0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709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 xml:space="preserve"> В случае, если кто-либо из членов жюри отсутствует на открытой защите проектов</w:t>
      </w:r>
      <w:r w:rsidRPr="001D45F2">
        <w:rPr>
          <w:rFonts w:ascii="Times New Roman" w:hAnsi="Times New Roman"/>
          <w:sz w:val="28"/>
          <w:szCs w:val="28"/>
        </w:rPr>
        <w:t xml:space="preserve">, данный член жюри </w:t>
      </w:r>
      <w:r w:rsidRPr="001D45F2">
        <w:rPr>
          <w:rFonts w:ascii="Times New Roman" w:hAnsi="Times New Roman"/>
          <w:bCs/>
          <w:sz w:val="28"/>
          <w:szCs w:val="28"/>
        </w:rPr>
        <w:t>заблаговременно предоставляет в письменной форме свою оценку участников, включая таблицы с балльными оценками, предварительно изучив регистрационные формы и приложения к ним участников Конкурса.</w:t>
      </w:r>
    </w:p>
    <w:p w:rsidR="00F072F8" w:rsidRPr="001D45F2" w:rsidRDefault="00F072F8" w:rsidP="00F072F8">
      <w:pPr>
        <w:tabs>
          <w:tab w:val="num" w:pos="0"/>
        </w:tabs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F072F8" w:rsidRPr="001D45F2" w:rsidRDefault="00F072F8" w:rsidP="00F072F8">
      <w:pPr>
        <w:keepNext/>
        <w:tabs>
          <w:tab w:val="left" w:pos="360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</w:rPr>
      </w:pPr>
      <w:r w:rsidRPr="001D45F2">
        <w:rPr>
          <w:rFonts w:ascii="Times New Roman" w:hAnsi="Times New Roman"/>
          <w:b/>
          <w:caps/>
          <w:kern w:val="32"/>
          <w:sz w:val="28"/>
          <w:szCs w:val="28"/>
        </w:rPr>
        <w:t>7. Критерии и порядок оценки участников Конкурса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7.1. Участники Конкурса в рамках его проведения представляют свою деятельность в сфере молодежного предпринимательства в формате публичной презентации с использованием любых доступных средств воспроизведения. 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7.1.1. Каждый участник Конкурса оценивается по двум основаниям:</w:t>
      </w:r>
    </w:p>
    <w:p w:rsidR="00F072F8" w:rsidRPr="001D45F2" w:rsidRDefault="00F072F8" w:rsidP="00F072F8">
      <w:pPr>
        <w:numPr>
          <w:ilvl w:val="2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lastRenderedPageBreak/>
        <w:t xml:space="preserve">по критериям оценки в рамках каждой номинации Конкурса; </w:t>
      </w:r>
    </w:p>
    <w:p w:rsidR="00F072F8" w:rsidRPr="001D45F2" w:rsidRDefault="00F072F8" w:rsidP="00F072F8">
      <w:pPr>
        <w:numPr>
          <w:ilvl w:val="2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по общим критериям оценки участников Конкурса. 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7.1.2. Места присуждаются по сумме набранных баллов. 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7.2. Критерии оценки участников Конкурса в рамках каждой номинации: 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7.2.1 Номинация «ОТКРЫТИЕ ГОДА». В номинации определяются участники, соответствующие одному или нескольким критериям:</w:t>
      </w:r>
    </w:p>
    <w:p w:rsidR="00F072F8" w:rsidRPr="001D45F2" w:rsidRDefault="00F072F8" w:rsidP="00F072F8">
      <w:pPr>
        <w:numPr>
          <w:ilvl w:val="0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новый бизнес, направление, сервис или новое бизнес-решение на рынке (соответствие критерию определяется Жюри);</w:t>
      </w:r>
    </w:p>
    <w:p w:rsidR="00F072F8" w:rsidRPr="001D45F2" w:rsidRDefault="00F072F8" w:rsidP="00F072F8">
      <w:pPr>
        <w:numPr>
          <w:ilvl w:val="0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эффективная бизнес-деятельность (разница между среднемесячной суммой выручки за два последних финансовых года и среднемесячной суммой расходов за два последних финансовых года, выраженная в рублях, превышает 100 000 руб./мес.);</w:t>
      </w:r>
    </w:p>
    <w:p w:rsidR="00F072F8" w:rsidRPr="001D45F2" w:rsidRDefault="00F072F8" w:rsidP="00F072F8">
      <w:pPr>
        <w:numPr>
          <w:ilvl w:val="0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эффективная модель организации бизнеса (оценивается в баллах по следующим направлениям: организация финансового учёта, маркетинговая стратегия, управление персоналом; оценка осуществляется по шкале от 1 до 5, необходимый для соответствия критерию средний балл – «3»).</w:t>
      </w:r>
    </w:p>
    <w:p w:rsidR="00F072F8" w:rsidRPr="001D45F2" w:rsidRDefault="00F072F8" w:rsidP="00F072F8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В случае соответствия:</w:t>
      </w:r>
    </w:p>
    <w:p w:rsidR="00F072F8" w:rsidRPr="001D45F2" w:rsidRDefault="00F072F8" w:rsidP="00F072F8">
      <w:pPr>
        <w:numPr>
          <w:ilvl w:val="0"/>
          <w:numId w:val="7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одному критерию </w:t>
      </w:r>
      <w:r w:rsidRPr="001D45F2">
        <w:rPr>
          <w:rFonts w:ascii="Times New Roman" w:hAnsi="Times New Roman"/>
          <w:sz w:val="28"/>
          <w:szCs w:val="28"/>
        </w:rPr>
        <w:sym w:font="Symbol" w:char="F02D"/>
      </w:r>
      <w:r w:rsidRPr="001D45F2">
        <w:rPr>
          <w:rFonts w:ascii="Times New Roman" w:hAnsi="Times New Roman"/>
          <w:sz w:val="28"/>
          <w:szCs w:val="28"/>
        </w:rPr>
        <w:t xml:space="preserve"> участник получает 1 балл;</w:t>
      </w:r>
    </w:p>
    <w:p w:rsidR="00F072F8" w:rsidRPr="001D45F2" w:rsidRDefault="00F072F8" w:rsidP="00F072F8">
      <w:pPr>
        <w:numPr>
          <w:ilvl w:val="0"/>
          <w:numId w:val="7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двум критериям </w:t>
      </w:r>
      <w:r w:rsidRPr="001D45F2">
        <w:rPr>
          <w:rFonts w:ascii="Times New Roman" w:hAnsi="Times New Roman"/>
          <w:sz w:val="28"/>
          <w:szCs w:val="28"/>
        </w:rPr>
        <w:sym w:font="Symbol" w:char="F02D"/>
      </w:r>
      <w:r w:rsidRPr="001D45F2">
        <w:rPr>
          <w:rFonts w:ascii="Times New Roman" w:hAnsi="Times New Roman"/>
          <w:sz w:val="28"/>
          <w:szCs w:val="28"/>
        </w:rPr>
        <w:t xml:space="preserve"> участник получает 3 балла;</w:t>
      </w:r>
    </w:p>
    <w:p w:rsidR="00F072F8" w:rsidRPr="001D45F2" w:rsidRDefault="00F072F8" w:rsidP="00F072F8">
      <w:pPr>
        <w:numPr>
          <w:ilvl w:val="0"/>
          <w:numId w:val="7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трём критериям </w:t>
      </w:r>
      <w:r w:rsidRPr="001D45F2">
        <w:rPr>
          <w:rFonts w:ascii="Times New Roman" w:hAnsi="Times New Roman"/>
          <w:sz w:val="28"/>
          <w:szCs w:val="28"/>
        </w:rPr>
        <w:sym w:font="Symbol" w:char="F02D"/>
      </w:r>
      <w:r w:rsidRPr="001D45F2">
        <w:rPr>
          <w:rFonts w:ascii="Times New Roman" w:hAnsi="Times New Roman"/>
          <w:sz w:val="28"/>
          <w:szCs w:val="28"/>
        </w:rPr>
        <w:t xml:space="preserve"> участник получает 5 баллов.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7.2.2. Номинация «ПРОИЗВОДСТВО ГОДА». Участники данной номинации допускаются в соответствии с данными ОКВЭД, на основании которых определяется принадлежность бизнеса участника Конкурса к бизнесу в производственной сфере. Дальнейшая оценка допущенных участников Конкурса осуществляется членами Жюри на основании общих критериев, указанных в п. 9.3 настоящего Положения.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7.2.3.  Номинация «РАБОТОДАТЕЛЬ ГОДА». Оценка осуществляется по трём критериям:</w:t>
      </w:r>
    </w:p>
    <w:p w:rsidR="00F072F8" w:rsidRPr="001D45F2" w:rsidRDefault="00F072F8" w:rsidP="00F072F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количество работников по состоянию на первое число первого месяца квартала, в котором проходит конкурс, по сравнению с аналогичным показателем по субъекту Российской Федерации (для Регионального этапа) для соответствующей категории предприятий (</w:t>
      </w:r>
      <w:proofErr w:type="spellStart"/>
      <w:r w:rsidRPr="001D45F2">
        <w:rPr>
          <w:rFonts w:ascii="Times New Roman" w:hAnsi="Times New Roman"/>
          <w:sz w:val="28"/>
          <w:szCs w:val="28"/>
        </w:rPr>
        <w:t>микробизнес</w:t>
      </w:r>
      <w:proofErr w:type="spellEnd"/>
      <w:r w:rsidRPr="001D45F2">
        <w:rPr>
          <w:rFonts w:ascii="Times New Roman" w:hAnsi="Times New Roman"/>
          <w:sz w:val="28"/>
          <w:szCs w:val="28"/>
        </w:rPr>
        <w:t xml:space="preserve"> / малый бизнес / средний бизнес);</w:t>
      </w:r>
    </w:p>
    <w:p w:rsidR="00F072F8" w:rsidRPr="001D45F2" w:rsidRDefault="00F072F8" w:rsidP="00F072F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средний уровень заработной платы работников по состоянию на первое число первого месяца квартала, в котором проходит конкурс, по сравнению с аналогичным показателем по субъекту Российской Федерации (для Регионального этапа) для соответствующей категории предприятий (</w:t>
      </w:r>
      <w:proofErr w:type="spellStart"/>
      <w:r w:rsidRPr="001D45F2">
        <w:rPr>
          <w:rFonts w:ascii="Times New Roman" w:hAnsi="Times New Roman"/>
          <w:sz w:val="28"/>
          <w:szCs w:val="28"/>
        </w:rPr>
        <w:t>микробизнес</w:t>
      </w:r>
      <w:proofErr w:type="spellEnd"/>
      <w:r w:rsidRPr="001D45F2">
        <w:rPr>
          <w:rFonts w:ascii="Times New Roman" w:hAnsi="Times New Roman"/>
          <w:sz w:val="28"/>
          <w:szCs w:val="28"/>
        </w:rPr>
        <w:t xml:space="preserve"> / малый бизнес / средний бизнес);</w:t>
      </w:r>
    </w:p>
    <w:p w:rsidR="00F072F8" w:rsidRPr="001D45F2" w:rsidRDefault="00F072F8" w:rsidP="00F072F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1D45F2">
        <w:rPr>
          <w:rFonts w:ascii="Times New Roman" w:hAnsi="Times New Roman"/>
          <w:sz w:val="28"/>
          <w:szCs w:val="28"/>
        </w:rPr>
        <w:t>дополнительный (кроме обязательного) социальный пакет (оплата мобильной связи, проезда, организация питания, выплаты материальной помощи или др.).</w:t>
      </w:r>
      <w:proofErr w:type="gramEnd"/>
    </w:p>
    <w:p w:rsidR="00F072F8" w:rsidRPr="001D45F2" w:rsidRDefault="00F072F8" w:rsidP="00F07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Каждому участнику Конкурса присуждаются баллы следующим образом:</w:t>
      </w:r>
    </w:p>
    <w:p w:rsidR="00F072F8" w:rsidRPr="001D45F2" w:rsidRDefault="00F072F8" w:rsidP="00F072F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если по критериям «количество работников» и «средний уровень заработной платы работников» показатели участника  Конкурса ниже или равны уровням аналогичных показателей соответственно, то участнику Конкурса присуждается 0 баллов;</w:t>
      </w:r>
    </w:p>
    <w:p w:rsidR="00F072F8" w:rsidRPr="001D45F2" w:rsidRDefault="00F072F8" w:rsidP="00F072F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lastRenderedPageBreak/>
        <w:t>если по критериям «количество работников» и «средний уровень заработной платы работников» размеры показателей участника Конкурса составляют от 101 до 115 процентов уровня аналогичных показателей соответственно, то участнику Конкурса присуждается 1 балл;</w:t>
      </w:r>
    </w:p>
    <w:p w:rsidR="00F072F8" w:rsidRPr="001D45F2" w:rsidRDefault="00F072F8" w:rsidP="00F072F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если по критериям «количество работников» и «средний уровень заработной платы работников» размеры показателей участника Конкурса составляют от 116 до 150 процентов уровня аналогичных показателей, то участнику Конкурса присуждается 3 балла;</w:t>
      </w:r>
    </w:p>
    <w:p w:rsidR="00F072F8" w:rsidRPr="001D45F2" w:rsidRDefault="00F072F8" w:rsidP="00F072F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если по критериям «количество работников» и «средний уровень заработной платы работников» размеры показателей участника Конкурса составляют от 116 и более процентов уровня аналогичных показателей соответственно, то участнику Конкурса присуждается 5 баллов; </w:t>
      </w:r>
    </w:p>
    <w:p w:rsidR="00F072F8" w:rsidRPr="001D45F2" w:rsidRDefault="00F072F8" w:rsidP="00F072F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если участник соответствует по критерию «дополнительный социальный пакет», то участник получает 1 дополнительный балл.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7.2.4. Номинация «СОЦИАЛЬНЫЙ БИЗНЕС ГОДА». В номинации оцениваются участники, попадающие в одну или несколько категорий:</w:t>
      </w:r>
    </w:p>
    <w:p w:rsidR="00F072F8" w:rsidRPr="001D45F2" w:rsidRDefault="00F072F8" w:rsidP="00F072F8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деятельность в области вовлечения в социально активную деятельность и обеспечение занятостью лиц, нуждающихся в социальном сопровождении; </w:t>
      </w:r>
    </w:p>
    <w:p w:rsidR="00F072F8" w:rsidRPr="001D45F2" w:rsidRDefault="00F072F8" w:rsidP="00F072F8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деятельность в области обслуживания лиц, нуждающихся в социальном сопровождении; </w:t>
      </w:r>
    </w:p>
    <w:p w:rsidR="00F072F8" w:rsidRPr="001D45F2" w:rsidRDefault="00F072F8" w:rsidP="00F072F8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деятельность в сфере государственно-частного партнерства в области разработки и производства технических средств реабилитации инвалидов, оказания реабилитационных услуг, подбора и обучения пользованию технических средств реабилитации для инвалидов;</w:t>
      </w:r>
    </w:p>
    <w:p w:rsidR="00F072F8" w:rsidRPr="001D45F2" w:rsidRDefault="00F072F8" w:rsidP="00F072F8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деятельность в области физической культуры и массового спорта для лиц, нуждающихся в социальном сопровождении; </w:t>
      </w:r>
    </w:p>
    <w:p w:rsidR="00F072F8" w:rsidRPr="001D45F2" w:rsidRDefault="00F072F8" w:rsidP="00F072F8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деятельность в области дополнительного образования детей; </w:t>
      </w:r>
    </w:p>
    <w:p w:rsidR="00F072F8" w:rsidRPr="001D45F2" w:rsidRDefault="00F072F8" w:rsidP="00F072F8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деятельность в области культурно-просветительской деятельности.</w:t>
      </w:r>
    </w:p>
    <w:p w:rsidR="00F072F8" w:rsidRPr="001D45F2" w:rsidRDefault="00F072F8" w:rsidP="00F07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Оценка каждого участника Конкурса, соответствующего условиям Номинации, проводится по трем критериям: </w:t>
      </w:r>
    </w:p>
    <w:p w:rsidR="00F072F8" w:rsidRPr="001D45F2" w:rsidRDefault="00F072F8" w:rsidP="00F072F8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обоснованность актуальности для Российской Федерации; </w:t>
      </w:r>
    </w:p>
    <w:p w:rsidR="00F072F8" w:rsidRPr="001D45F2" w:rsidRDefault="00F072F8" w:rsidP="00F072F8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достигнутый социальный эффект;</w:t>
      </w:r>
    </w:p>
    <w:p w:rsidR="00F072F8" w:rsidRPr="001D45F2" w:rsidRDefault="00F072F8" w:rsidP="00F072F8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соответствие целей деятельности приоритетным направлениям социально-экономического развития Российской Федерации.</w:t>
      </w:r>
    </w:p>
    <w:p w:rsidR="00F072F8" w:rsidRPr="001D45F2" w:rsidRDefault="00F072F8" w:rsidP="00F07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Каждому участнику Конкурса присуждаются баллы следующим образом: </w:t>
      </w:r>
    </w:p>
    <w:p w:rsidR="00F072F8" w:rsidRPr="001D45F2" w:rsidRDefault="00F072F8" w:rsidP="00F072F8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если оценка по критерию «низкая», то участнику Конкурса присуждается 1 балл;</w:t>
      </w:r>
    </w:p>
    <w:p w:rsidR="00F072F8" w:rsidRPr="001D45F2" w:rsidRDefault="00F072F8" w:rsidP="00F072F8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если оценка по критерию «средняя», то участнику Конкурса присуждается 3 балла; </w:t>
      </w:r>
    </w:p>
    <w:p w:rsidR="00F072F8" w:rsidRPr="001D45F2" w:rsidRDefault="00F072F8" w:rsidP="00F072F8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если оценка по критерию «высокая», то участнику Конкурса присуждается 5 баллов.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7.2.5. Номинация «ЛИЧНЫЙ ВКЛАД ГОДА». Оргкомитет Конкурса представляет членам Жюри 3 кандидатуры. Определение победителя осуществляется простым подсчетом голосов при открытом голосовании членов Жюри. Каждый член Жюри может отдать свой голос только за одного </w:t>
      </w:r>
      <w:r w:rsidRPr="001D45F2">
        <w:rPr>
          <w:rFonts w:ascii="Times New Roman" w:hAnsi="Times New Roman"/>
          <w:sz w:val="28"/>
          <w:szCs w:val="28"/>
        </w:rPr>
        <w:lastRenderedPageBreak/>
        <w:t>кандидата. В случае если кандидаты набрали одинаковое количество голосов, победителем признаётся кандидат, за которого проголосовал Председатель Жюри.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7.3. Общие критерии оценки участников Конкурса, которыми руководствуются члены Жюри на обоих этапах: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7.3.1. Предпринимательская инициатива – способность предпринимателя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издержек;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7.3.2. Управленческие способности – способности к организации и руководству коллективной деятельностью;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7.3.3. Инновационный подход – ориентация на новаторство в разработке и внедрении новых товаров и услуг, управлении и развитии бизнеса;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7.3.4. Социальная значимость бизнеса – положительный общественный эффект, получаемый от предпринимательской деятельности участника (рост занятости населения, вовлечение в трудовую деятельность молодежи и социально незащищенные слои населения и т.д.);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7.3.5. Финансовые показатели – позитивная динамика показателей рентабельности, роста доходов, свидетельствующая о стабильности развития бизнеса;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7.3.6. Конкурентоспособность и перспективность бизнеса – способность бизнеса конкурировать с аналогичными компаниями за счет обеспечения более высокого качества, доступных цен, создания удобства для потребителей, его потенциальная «выживаемость» в условиях рынка. 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7.4. Порядок оценки участников Конкурса всех этапов во всех номинациях (за исключением номинаций «СОЦИАЛЬНЫЙ БИЗНЕС ГОДА» и «ЛИЧНЫЙ ВКЛАД ГОДА»): 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в своей работе Жюри руководствуется следующими балльными оценками соответствия участников Конкурса критериям оценки: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670"/>
        <w:gridCol w:w="3361"/>
      </w:tblGrid>
      <w:tr w:rsidR="00F072F8" w:rsidRPr="001D45F2" w:rsidTr="00D749A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5F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5F2">
              <w:rPr>
                <w:rFonts w:ascii="Times New Roman" w:hAnsi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5F2">
              <w:rPr>
                <w:rFonts w:ascii="Times New Roman" w:hAnsi="Times New Roman"/>
                <w:b/>
                <w:sz w:val="28"/>
                <w:szCs w:val="28"/>
              </w:rPr>
              <w:t>Максимальная оценка</w:t>
            </w:r>
          </w:p>
        </w:tc>
      </w:tr>
      <w:tr w:rsidR="00F072F8" w:rsidRPr="001D45F2" w:rsidTr="00D749A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Предпринимательская инициатива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072F8" w:rsidRPr="001D45F2" w:rsidTr="00D749A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Управленческие способности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072F8" w:rsidRPr="001D45F2" w:rsidTr="00D749A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Инновационный подход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072F8" w:rsidRPr="001D45F2" w:rsidTr="00D749A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Социальная значимость бизнеса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072F8" w:rsidRPr="001D45F2" w:rsidTr="00D749A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Финансовые показатели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F072F8" w:rsidRPr="001D45F2" w:rsidTr="00D749A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Конкурентоспособность и перспективность бизнеса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072F8" w:rsidRPr="001D45F2" w:rsidTr="00D749A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Максимальная итоговая оценка: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F072F8" w:rsidRPr="001D45F2" w:rsidRDefault="00F072F8" w:rsidP="00F072F8">
      <w:pPr>
        <w:suppressAutoHyphens/>
        <w:autoSpaceDE w:val="0"/>
        <w:spacing w:after="0" w:line="240" w:lineRule="auto"/>
        <w:ind w:right="5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F072F8" w:rsidRPr="001D45F2" w:rsidRDefault="00F072F8" w:rsidP="00F072F8">
      <w:pPr>
        <w:keepNext/>
        <w:tabs>
          <w:tab w:val="left" w:pos="360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</w:rPr>
      </w:pPr>
      <w:r w:rsidRPr="001D45F2">
        <w:rPr>
          <w:rFonts w:ascii="Times New Roman" w:hAnsi="Times New Roman"/>
          <w:b/>
          <w:caps/>
          <w:kern w:val="32"/>
          <w:sz w:val="28"/>
          <w:szCs w:val="28"/>
        </w:rPr>
        <w:t>8. Подведение итогов Конкурса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567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Победитель в каждой номинации определяется членами жюри из числа участников, имеющих наибольший средний балл. </w:t>
      </w:r>
    </w:p>
    <w:p w:rsidR="00F072F8" w:rsidRPr="001D45F2" w:rsidRDefault="00F072F8" w:rsidP="00F072F8">
      <w:pPr>
        <w:numPr>
          <w:ilvl w:val="2"/>
          <w:numId w:val="5"/>
        </w:numPr>
        <w:tabs>
          <w:tab w:val="num" w:pos="567"/>
          <w:tab w:val="num" w:pos="1146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В случае равенства средних баллов нескольких претендентов на звание победителя, выбор победителя проводится путем открытого голосования присутствующих на заседании членов жюри, при этом все члены жюри имеют равные права при голосовании.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567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lastRenderedPageBreak/>
        <w:t>Результаты работы жюри оформляются в виде протокола и подписываются всеми присутствующими на заседании членами жюри. По окончании заседания каждому члену жюри вручается копия протокола. Оригинал протокола хранится в Оргкомитете.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900"/>
          <w:tab w:val="num" w:pos="1276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hanging="153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В протоколе отражается следующая информация:</w:t>
      </w:r>
    </w:p>
    <w:p w:rsidR="00F072F8" w:rsidRPr="001D45F2" w:rsidRDefault="00F072F8" w:rsidP="00F072F8">
      <w:pPr>
        <w:tabs>
          <w:tab w:val="left" w:pos="360"/>
          <w:tab w:val="num" w:pos="567"/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- наименование номинаций Конкурса;</w:t>
      </w:r>
    </w:p>
    <w:p w:rsidR="00F072F8" w:rsidRPr="001D45F2" w:rsidRDefault="00F072F8" w:rsidP="00F072F8">
      <w:pPr>
        <w:tabs>
          <w:tab w:val="left" w:pos="360"/>
          <w:tab w:val="num" w:pos="567"/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- перечень финалистов в каждой номинации с указанием набранных ими средних баллов;</w:t>
      </w:r>
    </w:p>
    <w:p w:rsidR="00F072F8" w:rsidRPr="001D45F2" w:rsidRDefault="00F072F8" w:rsidP="00F072F8">
      <w:pPr>
        <w:tabs>
          <w:tab w:val="left" w:pos="360"/>
          <w:tab w:val="num" w:pos="567"/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- имя победителя в каждой номинации.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567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Члены жюри и Оргкомитета обязаны строго придерживаться принципов конфиденциальности и неразглашения в отношении информации об участниках Конкурса.</w:t>
      </w:r>
    </w:p>
    <w:p w:rsidR="00F072F8" w:rsidRPr="001D45F2" w:rsidRDefault="00F072F8" w:rsidP="00F072F8">
      <w:pPr>
        <w:numPr>
          <w:ilvl w:val="2"/>
          <w:numId w:val="5"/>
        </w:numPr>
        <w:tabs>
          <w:tab w:val="num" w:pos="567"/>
          <w:tab w:val="num" w:pos="900"/>
          <w:tab w:val="num" w:pos="1146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Информация об участниках Конкурса, содержащаяся в конкурсных заявках:</w:t>
      </w:r>
    </w:p>
    <w:p w:rsidR="00F072F8" w:rsidRPr="001D45F2" w:rsidRDefault="00F072F8" w:rsidP="00F072F8">
      <w:pPr>
        <w:tabs>
          <w:tab w:val="left" w:pos="360"/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- является конфиденциальной (за исключением случаев, когда такая информация являлась общедоступной на момент получения ее оргкомитетом);</w:t>
      </w:r>
    </w:p>
    <w:p w:rsidR="00F072F8" w:rsidRPr="001D45F2" w:rsidRDefault="00F072F8" w:rsidP="00F072F8">
      <w:pPr>
        <w:tabs>
          <w:tab w:val="left" w:pos="360"/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- используется только для оценки членами жюри участников Конкурса и связи с ними;</w:t>
      </w:r>
    </w:p>
    <w:p w:rsidR="00F072F8" w:rsidRPr="001D45F2" w:rsidRDefault="00F072F8" w:rsidP="00F072F8">
      <w:pPr>
        <w:tabs>
          <w:tab w:val="left" w:pos="360"/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- не подлежит разглашению или использованию в любых иных целях без письменного согласия участников Конкурса и Оргкомитета.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Члены жюри и сотрудники Оргкомитета обязаны хранить в строгой тайне имена победителей в номинациях до момента оглашения этих имен на торжественной церемонии награждения победителей Конкурса. 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567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Победители Конкурса объявляются в ходе торжественной церемонии объявления и награждения победителей в номинациях.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567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>Победители и призёры Конкурса награждаются именными дипломами.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567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Допускается вручение победителям Конкурса в номинациях специальных призов от партнеров Конкурса.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567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Члены жюри вправе ввести специальные номинации.</w:t>
      </w:r>
    </w:p>
    <w:p w:rsidR="00F072F8" w:rsidRPr="001D45F2" w:rsidRDefault="00F072F8" w:rsidP="00F072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3D20" w:rsidRDefault="00143D20">
      <w:bookmarkStart w:id="0" w:name="_GoBack"/>
      <w:bookmarkEnd w:id="0"/>
    </w:p>
    <w:sectPr w:rsidR="00143D20" w:rsidSect="00332D8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344D"/>
    <w:multiLevelType w:val="multilevel"/>
    <w:tmpl w:val="F84E6B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217126AB"/>
    <w:multiLevelType w:val="hybridMultilevel"/>
    <w:tmpl w:val="384067DC"/>
    <w:lvl w:ilvl="0" w:tplc="5AC49E7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09F9"/>
    <w:multiLevelType w:val="multilevel"/>
    <w:tmpl w:val="6FA2216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D7236"/>
    <w:multiLevelType w:val="hybridMultilevel"/>
    <w:tmpl w:val="95BAA690"/>
    <w:lvl w:ilvl="0" w:tplc="5AC49E7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E179A"/>
    <w:multiLevelType w:val="hybridMultilevel"/>
    <w:tmpl w:val="498A8C42"/>
    <w:lvl w:ilvl="0" w:tplc="5AC49E78">
      <w:numFmt w:val="bullet"/>
      <w:lvlText w:val="-"/>
      <w:lvlJc w:val="left"/>
      <w:pPr>
        <w:ind w:left="1429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E35844"/>
    <w:multiLevelType w:val="multilevel"/>
    <w:tmpl w:val="5D60A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D735B7A"/>
    <w:multiLevelType w:val="multilevel"/>
    <w:tmpl w:val="077EB1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5DE30F27"/>
    <w:multiLevelType w:val="hybridMultilevel"/>
    <w:tmpl w:val="1EB46762"/>
    <w:lvl w:ilvl="0" w:tplc="5AC49E7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0541E"/>
    <w:multiLevelType w:val="multilevel"/>
    <w:tmpl w:val="17127F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6ABD3546"/>
    <w:multiLevelType w:val="hybridMultilevel"/>
    <w:tmpl w:val="DCE4CB1E"/>
    <w:lvl w:ilvl="0" w:tplc="5AC49E7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17DF9"/>
    <w:multiLevelType w:val="hybridMultilevel"/>
    <w:tmpl w:val="FFF2B598"/>
    <w:lvl w:ilvl="0" w:tplc="D1C4D664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B3D171A"/>
    <w:multiLevelType w:val="hybridMultilevel"/>
    <w:tmpl w:val="FE0495C0"/>
    <w:lvl w:ilvl="0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1" w:tplc="5AC49E78">
      <w:numFmt w:val="bullet"/>
      <w:lvlText w:val="-"/>
      <w:lvlJc w:val="left"/>
      <w:pPr>
        <w:ind w:left="2149" w:hanging="360"/>
      </w:pPr>
      <w:rPr>
        <w:rFonts w:ascii="Cambria" w:eastAsia="Times New Roman" w:hAnsi="Cambria" w:cs="Times New Roman" w:hint="default"/>
      </w:rPr>
    </w:lvl>
    <w:lvl w:ilvl="2" w:tplc="5AC49E78">
      <w:numFmt w:val="bullet"/>
      <w:lvlText w:val="-"/>
      <w:lvlJc w:val="left"/>
      <w:pPr>
        <w:ind w:left="2869" w:hanging="360"/>
      </w:pPr>
      <w:rPr>
        <w:rFonts w:ascii="Cambria" w:eastAsia="Times New Roman" w:hAnsi="Cambria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3BD"/>
    <w:rsid w:val="00143D20"/>
    <w:rsid w:val="00332D81"/>
    <w:rsid w:val="004D53BD"/>
    <w:rsid w:val="005D16EB"/>
    <w:rsid w:val="009E0934"/>
    <w:rsid w:val="00F072F8"/>
    <w:rsid w:val="00F50670"/>
    <w:rsid w:val="00FF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molodplu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Людмила Анатольевна</dc:creator>
  <cp:keywords/>
  <dc:description/>
  <cp:lastModifiedBy>user-213</cp:lastModifiedBy>
  <cp:revision>2</cp:revision>
  <cp:lastPrinted>2017-08-11T08:05:00Z</cp:lastPrinted>
  <dcterms:created xsi:type="dcterms:W3CDTF">2017-08-17T05:13:00Z</dcterms:created>
  <dcterms:modified xsi:type="dcterms:W3CDTF">2017-08-17T05:13:00Z</dcterms:modified>
</cp:coreProperties>
</file>